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880" w:after="140" w:line="240" w:lineRule="auto"/>
        <w:ind w:left="0" w:right="0" w:hanging="360"/>
        <w:jc w:val="left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</w:rPr>
        <w:t>3：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lang w:val="en-US" w:eastAsia="en-US" w:bidi="en-US"/>
        </w:rPr>
        <w:t>2021-2022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国铜业杯”班组长综合管理技能竞赛决赛报名表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1104"/>
        <w:gridCol w:w="1277"/>
        <w:gridCol w:w="710"/>
        <w:gridCol w:w="1416"/>
        <w:gridCol w:w="850"/>
        <w:gridCol w:w="850"/>
        <w:gridCol w:w="2126"/>
        <w:gridCol w:w="1699"/>
        <w:gridCol w:w="1507"/>
        <w:gridCol w:w="1906"/>
      </w:tblGrid>
      <w:tr>
        <w:trPr>
          <w:trHeight w:val="715" w:hRule="exact"/>
        </w:trPr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参赛单位名称：</w:t>
            </w:r>
          </w:p>
        </w:tc>
      </w:tr>
      <w:tr>
        <w:trPr>
          <w:trHeight w:val="518" w:hRule="exact"/>
        </w:trPr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参赛选手信息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參赛队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三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tnu </w:t>
            </w:r>
            <w:r>
              <w:rPr>
                <w:color w:val="000000"/>
                <w:spacing w:val="0"/>
                <w:w w:val="100"/>
                <w:position w:val="0"/>
              </w:rPr>
              <w:t>性另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文化 程度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所在班组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线上预选赛 复赛前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</w:rPr>
              <w:t>名</w:t>
            </w:r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2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104"/>
        <w:gridCol w:w="1987"/>
        <w:gridCol w:w="1133"/>
        <w:gridCol w:w="283"/>
        <w:gridCol w:w="850"/>
        <w:gridCol w:w="2976"/>
        <w:gridCol w:w="1699"/>
        <w:gridCol w:w="1507"/>
        <w:gridCol w:w="1906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4E4E4E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是口否口</w:t>
            </w:r>
          </w:p>
        </w:tc>
      </w:tr>
      <w:tr>
        <w:trPr>
          <w:trHeight w:val="5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其他参加人员信息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类型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身高、体重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裁判员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裁判员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裁判员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领队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无需填写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领队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无需填写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无需填写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嘉宾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无需填写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嘉宾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无需填写</w:t>
            </w:r>
          </w:p>
        </w:tc>
      </w:tr>
      <w:tr>
        <w:trPr>
          <w:trHeight w:val="63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需接站人员到站信息</w:t>
            </w:r>
          </w:p>
        </w:tc>
      </w:tr>
      <w:tr>
        <w:trPr>
          <w:trHeight w:val="63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到达站：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6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到达日期及时间：</w:t>
              <w:tab/>
              <w:t>车次/航班：</w:t>
            </w:r>
          </w:p>
        </w:tc>
      </w:tr>
      <w:tr>
        <w:trPr>
          <w:trHeight w:val="63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同行人数：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联系人及电话：</w:t>
            </w:r>
          </w:p>
        </w:tc>
      </w:tr>
      <w:tr>
        <w:trPr>
          <w:trHeight w:val="744" w:hRule="exact"/>
        </w:trPr>
        <w:tc>
          <w:tcPr>
            <w:gridSpan w:val="9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其他信息备注：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注：请准确填写相关信息，于</w:t>
      </w:r>
      <w:r>
        <w:rPr>
          <w:color w:val="000000"/>
          <w:spacing w:val="0"/>
          <w:w w:val="100"/>
          <w:position w:val="0"/>
          <w:sz w:val="28"/>
          <w:szCs w:val="28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8"/>
          <w:szCs w:val="28"/>
        </w:rPr>
        <w:t>15</w:t>
      </w:r>
      <w:r>
        <w:rPr>
          <w:color w:val="000000"/>
          <w:spacing w:val="0"/>
          <w:w w:val="100"/>
          <w:position w:val="0"/>
        </w:rPr>
        <w:t>日前发送至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ysrcpxb@cnmet.org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6840" w:h="11900" w:orient="landscape"/>
      <w:pgMar w:top="739" w:right="1687" w:bottom="1127" w:left="1656" w:header="311" w:footer="3" w:gutter="0"/>
      <w:pgNumType w:start="8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5320030</wp:posOffset>
              </wp:positionH>
              <wp:positionV relativeFrom="page">
                <wp:posOffset>6904990</wp:posOffset>
              </wp:positionV>
              <wp:extent cx="42545" cy="730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8.90000000000003pt;margin-top:543.70000000000005pt;width:3.3500000000000001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Other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1">
    <w:name w:val="Other|2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7">
    <w:name w:val="Table caption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440" w:after="100"/>
      <w:ind w:hanging="18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Other|1"/>
    <w:basedOn w:val="Normal"/>
    <w:link w:val="CharStyle9"/>
    <w:pPr>
      <w:widowControl w:val="0"/>
      <w:shd w:val="clear" w:color="auto" w:fill="auto"/>
      <w:ind w:left="2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0">
    <w:name w:val="Other|2"/>
    <w:basedOn w:val="Normal"/>
    <w:link w:val="CharStyle11"/>
    <w:pPr>
      <w:widowControl w:val="0"/>
      <w:shd w:val="clear" w:color="auto" w:fill="auto"/>
      <w:spacing w:line="158" w:lineRule="exact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6">
    <w:name w:val="Table caption|1"/>
    <w:basedOn w:val="Normal"/>
    <w:link w:val="CharStyle1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中国有色金属工业协会文件</dc:title>
  <dc:subject/>
  <dc:creator>Administrator</dc:creator>
  <cp:keywords/>
</cp:coreProperties>
</file>